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87" w:rsidRDefault="00DD3E00" w:rsidP="00DD3E00">
      <w:pPr>
        <w:jc w:val="center"/>
        <w:rPr>
          <w:b/>
          <w:color w:val="7030A0"/>
          <w:sz w:val="96"/>
        </w:rPr>
      </w:pPr>
      <w:r w:rsidRPr="00DD3E00">
        <w:rPr>
          <w:b/>
          <w:color w:val="7030A0"/>
          <w:sz w:val="96"/>
        </w:rPr>
        <w:t>Gothic Settings and Atmospheres in Wuthering Heights</w:t>
      </w:r>
    </w:p>
    <w:p w:rsidR="00DD3E00" w:rsidRDefault="00DD3E00" w:rsidP="00DD3E00">
      <w:pPr>
        <w:tabs>
          <w:tab w:val="center" w:pos="4513"/>
          <w:tab w:val="left" w:pos="5969"/>
        </w:tabs>
        <w:rPr>
          <w:b/>
          <w:color w:val="7030A0"/>
          <w:sz w:val="9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828DDD" wp14:editId="34890BD0">
            <wp:simplePos x="0" y="0"/>
            <wp:positionH relativeFrom="column">
              <wp:posOffset>3550285</wp:posOffset>
            </wp:positionH>
            <wp:positionV relativeFrom="paragraph">
              <wp:posOffset>114935</wp:posOffset>
            </wp:positionV>
            <wp:extent cx="3150870" cy="2092960"/>
            <wp:effectExtent l="0" t="0" r="0" b="2540"/>
            <wp:wrapNone/>
            <wp:docPr id="2" name="Picture 2" descr="http://1.bp.blogspot.com/-yZ0AHxmO2Mo/TkGz8qTHN5I/AAAAAAAABeg/-0dddIPl1sI/s640/4709544965_bd472c8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yZ0AHxmO2Mo/TkGz8qTHN5I/AAAAAAAABeg/-0dddIPl1sI/s640/4709544965_bd472c82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772A29" wp14:editId="33995C9C">
            <wp:simplePos x="0" y="0"/>
            <wp:positionH relativeFrom="column">
              <wp:posOffset>-121285</wp:posOffset>
            </wp:positionH>
            <wp:positionV relativeFrom="paragraph">
              <wp:posOffset>114935</wp:posOffset>
            </wp:positionV>
            <wp:extent cx="3366135" cy="2094230"/>
            <wp:effectExtent l="0" t="0" r="5715" b="1270"/>
            <wp:wrapNone/>
            <wp:docPr id="1" name="Picture 1" descr="http://www.bookdrum.com/images/books/6872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okdrum.com/images/books/68724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7030A0"/>
          <w:sz w:val="96"/>
        </w:rPr>
        <w:tab/>
      </w:r>
      <w:r>
        <w:rPr>
          <w:b/>
          <w:color w:val="7030A0"/>
          <w:sz w:val="96"/>
        </w:rPr>
        <w:tab/>
      </w:r>
    </w:p>
    <w:p w:rsidR="00DD3E00" w:rsidRDefault="00DD3E00" w:rsidP="00DD3E00">
      <w:pPr>
        <w:jc w:val="center"/>
        <w:rPr>
          <w:b/>
          <w:color w:val="7030A0"/>
          <w:sz w:val="96"/>
        </w:rPr>
      </w:pPr>
    </w:p>
    <w:p w:rsidR="00DD3E00" w:rsidRDefault="00DD3E00" w:rsidP="00DD3E00">
      <w:pPr>
        <w:rPr>
          <w:sz w:val="9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071A38" wp14:editId="5D85B4FA">
            <wp:simplePos x="0" y="0"/>
            <wp:positionH relativeFrom="column">
              <wp:posOffset>-10795</wp:posOffset>
            </wp:positionH>
            <wp:positionV relativeFrom="paragraph">
              <wp:posOffset>526415</wp:posOffset>
            </wp:positionV>
            <wp:extent cx="3357880" cy="2010410"/>
            <wp:effectExtent l="0" t="0" r="0" b="8890"/>
            <wp:wrapNone/>
            <wp:docPr id="3" name="Picture 3" descr="http://nijheer.files.wordpress.com/2011/12/wuthering_height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ijheer.files.wordpress.com/2011/12/wuthering_heights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ABE7457" wp14:editId="77823A65">
            <wp:simplePos x="0" y="0"/>
            <wp:positionH relativeFrom="column">
              <wp:posOffset>3555766</wp:posOffset>
            </wp:positionH>
            <wp:positionV relativeFrom="paragraph">
              <wp:posOffset>527050</wp:posOffset>
            </wp:positionV>
            <wp:extent cx="3057695" cy="1995054"/>
            <wp:effectExtent l="0" t="0" r="0" b="5715"/>
            <wp:wrapNone/>
            <wp:docPr id="4" name="Picture 4" descr="http://3.bp.blogspot.com/-Wv9ZuuTnaSc/UZzCjLEWOtI/AAAAAAAADYg/8plsx0LshzU/s1600/Wuthering+Heights+AQA+A2+Lit+B+Elements+of+the+Gothic+Narrative+Style,+Narrat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Wv9ZuuTnaSc/UZzCjLEWOtI/AAAAAAAADYg/8plsx0LshzU/s1600/Wuthering+Heights+AQA+A2+Lit+B+Elements+of+the+Gothic+Narrative+Style,+Narrator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95" cy="199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E00" w:rsidRDefault="00DD3E00" w:rsidP="00DD3E00">
      <w:pPr>
        <w:tabs>
          <w:tab w:val="left" w:pos="6388"/>
        </w:tabs>
        <w:rPr>
          <w:sz w:val="96"/>
        </w:rPr>
      </w:pPr>
      <w:r>
        <w:rPr>
          <w:sz w:val="96"/>
        </w:rPr>
        <w:tab/>
      </w:r>
    </w:p>
    <w:p w:rsidR="00DD3E00" w:rsidRPr="00DD3E00" w:rsidRDefault="00DD3E00" w:rsidP="00DD3E00">
      <w:pPr>
        <w:rPr>
          <w:sz w:val="96"/>
        </w:rPr>
      </w:pPr>
    </w:p>
    <w:p w:rsidR="00DD3E00" w:rsidRDefault="00DD3E00" w:rsidP="00DD3E00">
      <w:pPr>
        <w:rPr>
          <w:sz w:val="96"/>
        </w:rPr>
      </w:pPr>
    </w:p>
    <w:p w:rsidR="00DD3E00" w:rsidRDefault="00DD3E00" w:rsidP="00DD3E00">
      <w:pPr>
        <w:tabs>
          <w:tab w:val="left" w:pos="6063"/>
        </w:tabs>
        <w:rPr>
          <w:sz w:val="96"/>
        </w:rPr>
      </w:pPr>
      <w:r>
        <w:rPr>
          <w:sz w:val="96"/>
        </w:rPr>
        <w:tab/>
      </w:r>
    </w:p>
    <w:p w:rsidR="00DD3E00" w:rsidRDefault="00DD3E00" w:rsidP="00DD3E00">
      <w:pPr>
        <w:tabs>
          <w:tab w:val="left" w:pos="6063"/>
        </w:tabs>
        <w:rPr>
          <w:sz w:val="52"/>
        </w:rPr>
      </w:pPr>
      <w:r>
        <w:rPr>
          <w:sz w:val="52"/>
        </w:rPr>
        <w:lastRenderedPageBreak/>
        <w:t>Critical Readings:</w:t>
      </w:r>
    </w:p>
    <w:p w:rsidR="00DD3E00" w:rsidRDefault="00DD3E00" w:rsidP="00DD3E00">
      <w:pPr>
        <w:tabs>
          <w:tab w:val="left" w:pos="6063"/>
        </w:tabs>
        <w:rPr>
          <w:sz w:val="24"/>
        </w:rPr>
      </w:pPr>
      <w:r>
        <w:rPr>
          <w:sz w:val="24"/>
        </w:rPr>
        <w:t xml:space="preserve">“Many critics have paid attention to Bronte’s use of landscape imagery, and the way in which landscape frequently functions as a metaphor for human behaviour or </w:t>
      </w:r>
      <w:proofErr w:type="spellStart"/>
      <w:r>
        <w:rPr>
          <w:sz w:val="24"/>
        </w:rPr>
        <w:t>characteristivcs</w:t>
      </w:r>
      <w:proofErr w:type="spellEnd"/>
      <w:r>
        <w:rPr>
          <w:sz w:val="24"/>
        </w:rPr>
        <w:t xml:space="preserve"> in this novel. Mark </w:t>
      </w:r>
      <w:proofErr w:type="spellStart"/>
      <w:r>
        <w:rPr>
          <w:sz w:val="24"/>
        </w:rPr>
        <w:t>Schorer</w:t>
      </w:r>
      <w:proofErr w:type="spellEnd"/>
      <w:r>
        <w:rPr>
          <w:sz w:val="24"/>
        </w:rPr>
        <w:t xml:space="preserve"> (1949) notes that ‘Human conditions are like the activities of the landscape, where rains flood…spirits are at high water mark…illnesses are weathered” </w:t>
      </w:r>
    </w:p>
    <w:p w:rsidR="00DD3E00" w:rsidRPr="00DD3E00" w:rsidRDefault="00DD3E00" w:rsidP="00DD3E00">
      <w:pPr>
        <w:tabs>
          <w:tab w:val="left" w:pos="6063"/>
        </w:tabs>
        <w:rPr>
          <w:sz w:val="24"/>
        </w:rPr>
      </w:pPr>
      <w:bookmarkStart w:id="0" w:name="_GoBack"/>
      <w:bookmarkEnd w:id="0"/>
    </w:p>
    <w:sectPr w:rsidR="00DD3E00" w:rsidRPr="00DD3E00" w:rsidSect="00DD3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00"/>
    <w:rsid w:val="00DD3E00"/>
    <w:rsid w:val="00F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1</cp:revision>
  <dcterms:created xsi:type="dcterms:W3CDTF">2014-03-28T11:44:00Z</dcterms:created>
  <dcterms:modified xsi:type="dcterms:W3CDTF">2014-03-28T11:53:00Z</dcterms:modified>
</cp:coreProperties>
</file>