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Macbeth – William Shakespeare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0 2 “Macbeth is a play about the nature of evil rather than the nature of ambition.”</w:t>
      </w:r>
    </w:p>
    <w:p w:rsidR="00020DD1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To what extent do you agree with this view of the play?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Wuthering Heights – Emily </w:t>
      </w:r>
      <w:proofErr w:type="spellStart"/>
      <w:r w:rsidRPr="00C76139">
        <w:rPr>
          <w:sz w:val="24"/>
          <w:szCs w:val="24"/>
        </w:rPr>
        <w:t>Brontë</w:t>
      </w:r>
      <w:proofErr w:type="spellEnd"/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0 7 How far do you agree with the view that, in Wuthering Heights, Emily </w:t>
      </w:r>
      <w:proofErr w:type="spellStart"/>
      <w:r w:rsidRPr="00C76139">
        <w:rPr>
          <w:sz w:val="24"/>
          <w:szCs w:val="24"/>
        </w:rPr>
        <w:t>Brontë</w:t>
      </w:r>
      <w:proofErr w:type="spellEnd"/>
      <w:r w:rsidRPr="00C76139">
        <w:rPr>
          <w:sz w:val="24"/>
          <w:szCs w:val="24"/>
        </w:rPr>
        <w:t xml:space="preserve"> shows that 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more</w:t>
      </w:r>
      <w:proofErr w:type="gramEnd"/>
      <w:r w:rsidRPr="00C76139">
        <w:rPr>
          <w:sz w:val="24"/>
          <w:szCs w:val="24"/>
        </w:rPr>
        <w:t xml:space="preserve"> suffering is caused by a diseased mind than by a diseased body? (40 marks)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The Bloody Chamber – Angela Carter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0 9 “It is ironic that the beasts are often more humane than the humans.”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Consider at least two of the stories from the collection in the light of this comment.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Macbeth – William Shakespeare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0 2 Consider the significance of darkness and concealment in the play.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Wuthering Heights – Emily </w:t>
      </w:r>
      <w:proofErr w:type="spellStart"/>
      <w:r w:rsidRPr="00C76139">
        <w:rPr>
          <w:sz w:val="24"/>
          <w:szCs w:val="24"/>
        </w:rPr>
        <w:t>Brontë</w:t>
      </w:r>
      <w:proofErr w:type="spellEnd"/>
    </w:p>
    <w:p w:rsidR="007C5B69" w:rsidRPr="00C76139" w:rsidRDefault="007C5B69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0 7 “Entrapped, imprisoned and disempowered.”</w:t>
      </w:r>
      <w:proofErr w:type="gramEnd"/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To what extent do you agree with this view of the position of women in Wuthering Heights? (40 marks)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The Bloody Chamber – Angela Carter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0 9 How do you respond to the view that, in the stories in The Bloody Chamber, Angela Carter presents a sinister distortion of family relationships? (40 marks)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Macbeth – William Shakespeare</w:t>
      </w:r>
    </w:p>
    <w:p w:rsidR="007C5B69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0 2 </w:t>
      </w:r>
      <w:proofErr w:type="gramStart"/>
      <w:r w:rsidRPr="00C76139">
        <w:rPr>
          <w:sz w:val="24"/>
          <w:szCs w:val="24"/>
        </w:rPr>
        <w:t>How</w:t>
      </w:r>
      <w:proofErr w:type="gramEnd"/>
      <w:r w:rsidRPr="00C76139">
        <w:rPr>
          <w:sz w:val="24"/>
          <w:szCs w:val="24"/>
        </w:rPr>
        <w:t xml:space="preserve"> do you respond to the view that the supernatural elements in Macbeth represent Macbeth’s own internal struggles?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Wuthering Heights – Emily </w:t>
      </w:r>
      <w:proofErr w:type="spellStart"/>
      <w:r w:rsidRPr="00C76139">
        <w:rPr>
          <w:sz w:val="24"/>
          <w:szCs w:val="24"/>
        </w:rPr>
        <w:t>Brontë</w:t>
      </w:r>
      <w:proofErr w:type="spellEnd"/>
    </w:p>
    <w:p w:rsidR="007C5B69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0 7 How far do you agree with the view that in Wuthering Heights more suffering is inflicted by mental cruelty than physical cruelty?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D06966" w:rsidRPr="00C76139" w:rsidRDefault="00004EEA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T</w:t>
      </w:r>
      <w:r w:rsidR="00D06966" w:rsidRPr="00C76139">
        <w:rPr>
          <w:sz w:val="24"/>
          <w:szCs w:val="24"/>
        </w:rPr>
        <w:t>he Bloody Chamber – Angela Carter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0 9 “Carter explores base instincts rather than subconscious desires.”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Consider at least two stories from The Bloody Chamber in the light of this comment.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Macbeth – William Shakespeare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0 2 How far do you agree that Lady Macbeth is presented as a “fiend-like queen”?</w:t>
      </w:r>
    </w:p>
    <w:p w:rsidR="007C5B69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Wuthering Heights – Emily </w:t>
      </w:r>
      <w:proofErr w:type="spellStart"/>
      <w:r w:rsidRPr="00C76139">
        <w:rPr>
          <w:sz w:val="24"/>
          <w:szCs w:val="24"/>
        </w:rPr>
        <w:t>Brontë</w:t>
      </w:r>
      <w:proofErr w:type="spellEnd"/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0 7 Charlotte </w:t>
      </w:r>
      <w:proofErr w:type="spellStart"/>
      <w:r w:rsidRPr="00C76139">
        <w:rPr>
          <w:sz w:val="24"/>
          <w:szCs w:val="24"/>
        </w:rPr>
        <w:t>Brontë</w:t>
      </w:r>
      <w:proofErr w:type="spellEnd"/>
      <w:r w:rsidRPr="00C76139">
        <w:rPr>
          <w:sz w:val="24"/>
          <w:szCs w:val="24"/>
        </w:rPr>
        <w:t xml:space="preserve"> described Heathcliff as a “man’s shape animated by demon life – a ghoul”.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To what extent do you think this is an accurate assessment of the ways in which 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Heathcliff is presented in the novel? (40 marks)</w:t>
      </w:r>
    </w:p>
    <w:p w:rsidR="006E65FB" w:rsidRPr="00C76139" w:rsidRDefault="006E65FB" w:rsidP="006E65FB">
      <w:pPr>
        <w:spacing w:after="0"/>
        <w:rPr>
          <w:sz w:val="24"/>
          <w:szCs w:val="24"/>
        </w:rPr>
      </w:pPr>
    </w:p>
    <w:p w:rsidR="00195B14" w:rsidRDefault="00195B14" w:rsidP="006E65FB">
      <w:pPr>
        <w:spacing w:after="0"/>
        <w:rPr>
          <w:sz w:val="24"/>
          <w:szCs w:val="24"/>
        </w:rPr>
      </w:pPr>
    </w:p>
    <w:p w:rsidR="00195B14" w:rsidRDefault="00195B14" w:rsidP="006E65FB">
      <w:pPr>
        <w:spacing w:after="0"/>
        <w:rPr>
          <w:sz w:val="24"/>
          <w:szCs w:val="24"/>
        </w:rPr>
      </w:pPr>
    </w:p>
    <w:p w:rsidR="00195B14" w:rsidRDefault="00195B14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lastRenderedPageBreak/>
        <w:t>The Bloody Chamber – Angela Carter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0 9 “In </w:t>
      </w:r>
      <w:proofErr w:type="gramStart"/>
      <w:r w:rsidRPr="00C76139">
        <w:rPr>
          <w:sz w:val="24"/>
          <w:szCs w:val="24"/>
        </w:rPr>
        <w:t>The</w:t>
      </w:r>
      <w:proofErr w:type="gramEnd"/>
      <w:r w:rsidRPr="00C76139">
        <w:rPr>
          <w:sz w:val="24"/>
          <w:szCs w:val="24"/>
        </w:rPr>
        <w:t xml:space="preserve"> Bloody Chamber Angela Carter reverses gothic traditions so that the males 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become</w:t>
      </w:r>
      <w:proofErr w:type="gramEnd"/>
      <w:r w:rsidRPr="00C76139">
        <w:rPr>
          <w:sz w:val="24"/>
          <w:szCs w:val="24"/>
        </w:rPr>
        <w:t xml:space="preserve"> the victims instead of the females.”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Consider at least two of the stories in The Bloody Chamber in the light of this view.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(40 marks)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Macbeth – William Shakespeare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0 2 “The violence in Macbeth is so excessive that it ceases to have any effect on the audience.”</w:t>
      </w:r>
    </w:p>
    <w:p w:rsidR="007C5B69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To what extent do you think the violence in the play is excessive?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Wuthering Heights – Emily </w:t>
      </w:r>
      <w:proofErr w:type="spellStart"/>
      <w:r w:rsidRPr="00C76139">
        <w:rPr>
          <w:sz w:val="24"/>
          <w:szCs w:val="24"/>
        </w:rPr>
        <w:t>Brontë</w:t>
      </w:r>
      <w:proofErr w:type="spellEnd"/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0 7 “In Wuthering Heights death is seen as a welcome release from the tortures of living.”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How far do you agree with this view of the novel?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The Bloody Chamber – Angela carter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0 9 “In the stories in The Bloody Chamber Carter is excessively interested in violent instincts.”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How far do you agree with this view? (40 marks)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MACBETH </w:t>
      </w:r>
    </w:p>
    <w:p w:rsidR="007C5B69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2. What do you think is the significance of the witches in </w:t>
      </w:r>
      <w:proofErr w:type="spellStart"/>
      <w:r w:rsidRPr="00C76139">
        <w:rPr>
          <w:sz w:val="24"/>
          <w:szCs w:val="24"/>
        </w:rPr>
        <w:t>ëMacbethí</w:t>
      </w:r>
      <w:proofErr w:type="spellEnd"/>
      <w:r w:rsidRPr="00C76139">
        <w:rPr>
          <w:sz w:val="24"/>
          <w:szCs w:val="24"/>
        </w:rPr>
        <w:t xml:space="preserve">? </w:t>
      </w:r>
      <w:r w:rsidRPr="00C76139">
        <w:rPr>
          <w:sz w:val="24"/>
          <w:szCs w:val="24"/>
        </w:rPr>
        <w:cr/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WUTHERING HEIGHTS 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</w:t>
      </w:r>
      <w:r w:rsidR="006E65FB" w:rsidRPr="00C76139">
        <w:rPr>
          <w:sz w:val="24"/>
          <w:szCs w:val="24"/>
        </w:rPr>
        <w:t>7. Violence breeds violence.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In the light of this comment, consider Emily </w:t>
      </w:r>
      <w:proofErr w:type="spellStart"/>
      <w:r w:rsidRPr="00C76139">
        <w:rPr>
          <w:sz w:val="24"/>
          <w:szCs w:val="24"/>
        </w:rPr>
        <w:t>BrontÎís</w:t>
      </w:r>
      <w:proofErr w:type="spellEnd"/>
      <w:r w:rsidRPr="00C76139">
        <w:rPr>
          <w:sz w:val="24"/>
          <w:szCs w:val="24"/>
        </w:rPr>
        <w:t xml:space="preserve"> presentation of violence in the novel. </w:t>
      </w:r>
      <w:r w:rsidRPr="00C76139">
        <w:rPr>
          <w:sz w:val="24"/>
          <w:szCs w:val="24"/>
        </w:rPr>
        <w:cr/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THE BLOODY CHAMBER </w:t>
      </w:r>
    </w:p>
    <w:p w:rsidR="007C5B69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9. Many readers have been shocked by the stories in The Bloody Chamber Do you find them merely shocking? You should refer to at least two stories in your answer. </w:t>
      </w:r>
      <w:r w:rsidRPr="00C76139">
        <w:rPr>
          <w:sz w:val="24"/>
          <w:szCs w:val="24"/>
        </w:rPr>
        <w:cr/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6E65FB" w:rsidRPr="00C76139" w:rsidRDefault="006E65FB" w:rsidP="006E65FB">
      <w:pPr>
        <w:spacing w:after="0"/>
        <w:rPr>
          <w:sz w:val="24"/>
          <w:szCs w:val="24"/>
        </w:rPr>
      </w:pPr>
    </w:p>
    <w:p w:rsidR="006E65FB" w:rsidRPr="00C76139" w:rsidRDefault="006E65FB" w:rsidP="006E65FB">
      <w:pPr>
        <w:spacing w:after="0"/>
        <w:rPr>
          <w:sz w:val="24"/>
          <w:szCs w:val="24"/>
        </w:rPr>
      </w:pPr>
    </w:p>
    <w:p w:rsidR="006E65FB" w:rsidRPr="00C76139" w:rsidRDefault="006E65FB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  <w:bookmarkStart w:id="0" w:name="_GoBack"/>
      <w:bookmarkEnd w:id="0"/>
      <w:r w:rsidRPr="00C76139">
        <w:rPr>
          <w:sz w:val="24"/>
          <w:szCs w:val="24"/>
        </w:rPr>
        <w:lastRenderedPageBreak/>
        <w:t>ELEMENTS OF THE GOTHIC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1 9 </w:t>
      </w:r>
      <w:proofErr w:type="gramStart"/>
      <w:r w:rsidRPr="00C76139">
        <w:rPr>
          <w:sz w:val="24"/>
          <w:szCs w:val="24"/>
        </w:rPr>
        <w:t>To</w:t>
      </w:r>
      <w:proofErr w:type="gramEnd"/>
      <w:r w:rsidRPr="00C76139">
        <w:rPr>
          <w:sz w:val="24"/>
          <w:szCs w:val="24"/>
        </w:rPr>
        <w:t xml:space="preserve"> what extent do you agree that, in gothic writing, fear and pain are sources of 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pleasure</w:t>
      </w:r>
      <w:proofErr w:type="gramEnd"/>
      <w:r w:rsidRPr="00C76139">
        <w:rPr>
          <w:sz w:val="24"/>
          <w:szCs w:val="24"/>
        </w:rPr>
        <w:t>? (40 marks)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OR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20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2 0 “Mad, bad and dangerous.”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How accurate is this as a description of the gothic villains in the texts you have studied?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(40 marks)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OR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21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2 1 How do you respond to the view that gothic writing explores potential threats to normal 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values</w:t>
      </w:r>
      <w:proofErr w:type="gramEnd"/>
      <w:r w:rsidRPr="00C76139">
        <w:rPr>
          <w:sz w:val="24"/>
          <w:szCs w:val="24"/>
        </w:rPr>
        <w:t>? (40 marks)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1 9 “Gothic writing warns of the dangers of aspiring beyond our limitations.”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How far does your reading of gothic writing support this view? (40 marks)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OR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20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2 0 </w:t>
      </w:r>
      <w:proofErr w:type="gramStart"/>
      <w:r w:rsidRPr="00C76139">
        <w:rPr>
          <w:sz w:val="24"/>
          <w:szCs w:val="24"/>
        </w:rPr>
        <w:t>To</w:t>
      </w:r>
      <w:proofErr w:type="gramEnd"/>
      <w:r w:rsidRPr="00C76139">
        <w:rPr>
          <w:sz w:val="24"/>
          <w:szCs w:val="24"/>
        </w:rPr>
        <w:t xml:space="preserve"> what extent do you agree that obsession is a significant element in the gothic writing 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you</w:t>
      </w:r>
      <w:proofErr w:type="gramEnd"/>
      <w:r w:rsidRPr="00C76139">
        <w:rPr>
          <w:sz w:val="24"/>
          <w:szCs w:val="24"/>
        </w:rPr>
        <w:t xml:space="preserve"> have studied? (40 marks)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OR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21</w:t>
      </w:r>
    </w:p>
    <w:p w:rsidR="007C5B69" w:rsidRPr="00C76139" w:rsidRDefault="007C5B69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2 1 How do you respond to the idea that gothic villains make evil seem attractive?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19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1 9 </w:t>
      </w:r>
      <w:proofErr w:type="gramStart"/>
      <w:r w:rsidRPr="00C76139">
        <w:rPr>
          <w:sz w:val="24"/>
          <w:szCs w:val="24"/>
        </w:rPr>
        <w:t>To</w:t>
      </w:r>
      <w:proofErr w:type="gramEnd"/>
      <w:r w:rsidRPr="00C76139">
        <w:rPr>
          <w:sz w:val="24"/>
          <w:szCs w:val="24"/>
        </w:rPr>
        <w:t xml:space="preserve"> what extent do you agree with the view that, in gothic writing, death is the 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punishment</w:t>
      </w:r>
      <w:proofErr w:type="gramEnd"/>
      <w:r w:rsidRPr="00C76139">
        <w:rPr>
          <w:sz w:val="24"/>
          <w:szCs w:val="24"/>
        </w:rPr>
        <w:t xml:space="preserve"> for sin?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OR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20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2 0 “Gothic literature demonstrates the consequences of disrupting the natural order 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of</w:t>
      </w:r>
      <w:proofErr w:type="gramEnd"/>
      <w:r w:rsidRPr="00C76139">
        <w:rPr>
          <w:sz w:val="24"/>
          <w:szCs w:val="24"/>
        </w:rPr>
        <w:t xml:space="preserve"> things.”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Consider the texts you have read in the light of this comment.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OR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21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2 1 “Gothic writing lacks tension and suspense because the end is always inevitable.”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To what extent do you agree that gothic writing does lack tension and suspense?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19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1 9 Consider the ways in which gothic writing could be said to explore the fear of forces 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beyond</w:t>
      </w:r>
      <w:proofErr w:type="gramEnd"/>
      <w:r w:rsidRPr="00C76139">
        <w:rPr>
          <w:sz w:val="24"/>
          <w:szCs w:val="24"/>
        </w:rPr>
        <w:t xml:space="preserve"> human understanding.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OR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20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2 0 “For writers in the gothic tradition, the struggle between good and evil is always of 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central</w:t>
      </w:r>
      <w:proofErr w:type="gramEnd"/>
      <w:r w:rsidRPr="00C76139">
        <w:rPr>
          <w:sz w:val="24"/>
          <w:szCs w:val="24"/>
        </w:rPr>
        <w:t xml:space="preserve"> importance and good is rarely victorious.”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How far do you agree with this view?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2 1 “Gothic writing is often unintentionally comic rather than truly terrifying.”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To what extent do you agree with this criticism of gothic writing?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19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1 9 “A melodramatic genre, where extremes of emotion have disastrous consequences.”</w:t>
      </w:r>
      <w:proofErr w:type="gramEnd"/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How far do you agree with this view of writing in the gothic tradition?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proofErr w:type="spellStart"/>
      <w:proofErr w:type="gramStart"/>
      <w:r w:rsidRPr="00C76139">
        <w:rPr>
          <w:sz w:val="24"/>
          <w:szCs w:val="24"/>
        </w:rPr>
        <w:t>oR</w:t>
      </w:r>
      <w:proofErr w:type="spellEnd"/>
      <w:proofErr w:type="gramEnd"/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20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2 0 Consider the view that literature within the gothic genre is always shocking. 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proofErr w:type="spellStart"/>
      <w:proofErr w:type="gramStart"/>
      <w:r w:rsidRPr="00C76139">
        <w:rPr>
          <w:sz w:val="24"/>
          <w:szCs w:val="24"/>
        </w:rPr>
        <w:t>oR</w:t>
      </w:r>
      <w:proofErr w:type="spellEnd"/>
      <w:proofErr w:type="gramEnd"/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Question 21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2 1 “Characters in gothic writing are haunted by their past mistakes and often have to face 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terrible</w:t>
      </w:r>
      <w:proofErr w:type="gramEnd"/>
      <w:r w:rsidRPr="00C76139">
        <w:rPr>
          <w:sz w:val="24"/>
          <w:szCs w:val="24"/>
        </w:rPr>
        <w:t xml:space="preserve"> consequences.”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 Discuss some of the characters in the texts you have read in the light of this comment.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(40 marks)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>19. To what extent do you think gothic literature is characterised by a fascination with death?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</w:p>
    <w:p w:rsidR="00D06966" w:rsidRPr="00C76139" w:rsidRDefault="00C76139" w:rsidP="006E65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D06966" w:rsidRPr="00C76139">
        <w:rPr>
          <w:sz w:val="24"/>
          <w:szCs w:val="24"/>
        </w:rPr>
        <w:t>Gothic settings are desolate</w:t>
      </w:r>
      <w:r>
        <w:rPr>
          <w:sz w:val="24"/>
          <w:szCs w:val="24"/>
        </w:rPr>
        <w:t>, alienating and full of menace</w:t>
      </w:r>
      <w:r w:rsidR="00D06966" w:rsidRPr="00C76139">
        <w:rPr>
          <w:sz w:val="24"/>
          <w:szCs w:val="24"/>
        </w:rPr>
        <w:t xml:space="preserve">. </w:t>
      </w:r>
      <w:r w:rsidR="00D06966" w:rsidRPr="00C76139">
        <w:rPr>
          <w:sz w:val="24"/>
          <w:szCs w:val="24"/>
        </w:rPr>
        <w:cr/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r w:rsidRPr="00C76139">
        <w:rPr>
          <w:sz w:val="24"/>
          <w:szCs w:val="24"/>
        </w:rPr>
        <w:t xml:space="preserve">21. Consider the view that gothic writing often explores the powerlessness of humanity when </w:t>
      </w:r>
    </w:p>
    <w:p w:rsidR="00D06966" w:rsidRPr="00C76139" w:rsidRDefault="00D06966" w:rsidP="006E65FB">
      <w:pPr>
        <w:spacing w:after="0"/>
        <w:rPr>
          <w:sz w:val="24"/>
          <w:szCs w:val="24"/>
        </w:rPr>
      </w:pPr>
      <w:proofErr w:type="gramStart"/>
      <w:r w:rsidRPr="00C76139">
        <w:rPr>
          <w:sz w:val="24"/>
          <w:szCs w:val="24"/>
        </w:rPr>
        <w:t>faced</w:t>
      </w:r>
      <w:proofErr w:type="gramEnd"/>
      <w:r w:rsidRPr="00C76139">
        <w:rPr>
          <w:sz w:val="24"/>
          <w:szCs w:val="24"/>
        </w:rPr>
        <w:t xml:space="preserve"> with the power of the supernatural. </w:t>
      </w:r>
      <w:r w:rsidRPr="00C76139">
        <w:rPr>
          <w:sz w:val="24"/>
          <w:szCs w:val="24"/>
        </w:rPr>
        <w:cr/>
      </w:r>
    </w:p>
    <w:sectPr w:rsidR="00D06966" w:rsidRPr="00C76139" w:rsidSect="00071CFC">
      <w:pgSz w:w="11906" w:h="16838"/>
      <w:pgMar w:top="397" w:right="39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AB6"/>
    <w:multiLevelType w:val="multilevel"/>
    <w:tmpl w:val="DA06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4218D"/>
    <w:multiLevelType w:val="multilevel"/>
    <w:tmpl w:val="D30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0A60D1"/>
    <w:multiLevelType w:val="multilevel"/>
    <w:tmpl w:val="EB3C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5030A"/>
    <w:multiLevelType w:val="multilevel"/>
    <w:tmpl w:val="AE44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01370"/>
    <w:multiLevelType w:val="multilevel"/>
    <w:tmpl w:val="AD5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A"/>
    <w:rsid w:val="00004EEA"/>
    <w:rsid w:val="00020DD1"/>
    <w:rsid w:val="00071CFC"/>
    <w:rsid w:val="000C3651"/>
    <w:rsid w:val="00195B14"/>
    <w:rsid w:val="001F6FD9"/>
    <w:rsid w:val="00366E3A"/>
    <w:rsid w:val="004C4981"/>
    <w:rsid w:val="0067580E"/>
    <w:rsid w:val="006C320D"/>
    <w:rsid w:val="006E65FB"/>
    <w:rsid w:val="007C5B69"/>
    <w:rsid w:val="007F5CA6"/>
    <w:rsid w:val="008A59FB"/>
    <w:rsid w:val="008B6BF9"/>
    <w:rsid w:val="008D1288"/>
    <w:rsid w:val="00917D76"/>
    <w:rsid w:val="00930163"/>
    <w:rsid w:val="009922AB"/>
    <w:rsid w:val="009B0968"/>
    <w:rsid w:val="009C3277"/>
    <w:rsid w:val="00A77058"/>
    <w:rsid w:val="00AA2C42"/>
    <w:rsid w:val="00AA5B01"/>
    <w:rsid w:val="00B0575C"/>
    <w:rsid w:val="00B77B1E"/>
    <w:rsid w:val="00C16D68"/>
    <w:rsid w:val="00C76139"/>
    <w:rsid w:val="00D02694"/>
    <w:rsid w:val="00D06966"/>
    <w:rsid w:val="00D27F29"/>
    <w:rsid w:val="00D6281C"/>
    <w:rsid w:val="00E21337"/>
    <w:rsid w:val="00E6165F"/>
    <w:rsid w:val="00E97015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6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6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579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08391576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14445938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9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7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461">
              <w:blockQuote w:val="1"/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single" w:sz="18" w:space="7" w:color="CADAE7"/>
                <w:bottom w:val="none" w:sz="0" w:space="0" w:color="auto"/>
                <w:right w:val="none" w:sz="0" w:space="0" w:color="auto"/>
              </w:divBdr>
            </w:div>
            <w:div w:id="1692417789">
              <w:blockQuote w:val="1"/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single" w:sz="18" w:space="7" w:color="CADAE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9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574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single" w:sz="18" w:space="7" w:color="CADA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43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single" w:sz="18" w:space="7" w:color="CADA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036">
                  <w:marLeft w:val="0"/>
                  <w:marRight w:val="0"/>
                  <w:marTop w:val="150"/>
                  <w:marBottom w:val="150"/>
                  <w:divBdr>
                    <w:top w:val="single" w:sz="6" w:space="3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859004283">
              <w:blockQuote w:val="1"/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single" w:sz="18" w:space="7" w:color="CADAE7"/>
                <w:bottom w:val="none" w:sz="0" w:space="0" w:color="auto"/>
                <w:right w:val="none" w:sz="0" w:space="0" w:color="auto"/>
              </w:divBdr>
            </w:div>
            <w:div w:id="15837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17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single" w:sz="18" w:space="7" w:color="CADA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McGill</dc:creator>
  <cp:lastModifiedBy>teacher</cp:lastModifiedBy>
  <cp:revision>3</cp:revision>
  <dcterms:created xsi:type="dcterms:W3CDTF">2014-05-20T21:51:00Z</dcterms:created>
  <dcterms:modified xsi:type="dcterms:W3CDTF">2014-05-20T21:53:00Z</dcterms:modified>
</cp:coreProperties>
</file>