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1D" w:rsidRPr="0006481D" w:rsidRDefault="0006481D" w:rsidP="0006481D">
      <w:pPr>
        <w:jc w:val="center"/>
        <w:rPr>
          <w:b/>
          <w:sz w:val="32"/>
          <w:u w:val="single"/>
        </w:rPr>
      </w:pPr>
      <w:r w:rsidRPr="0006481D">
        <w:rPr>
          <w:b/>
          <w:sz w:val="32"/>
          <w:u w:val="single"/>
        </w:rPr>
        <w:t>Odd One</w:t>
      </w:r>
      <w:r>
        <w:rPr>
          <w:b/>
          <w:sz w:val="32"/>
          <w:u w:val="single"/>
        </w:rPr>
        <w:t>s</w:t>
      </w:r>
      <w:r w:rsidRPr="0006481D">
        <w:rPr>
          <w:b/>
          <w:sz w:val="32"/>
          <w:u w:val="single"/>
        </w:rPr>
        <w:t xml:space="preserve"> </w:t>
      </w:r>
      <w:proofErr w:type="gramStart"/>
      <w:r w:rsidRPr="0006481D">
        <w:rPr>
          <w:b/>
          <w:sz w:val="32"/>
          <w:u w:val="single"/>
        </w:rPr>
        <w:t>Out</w:t>
      </w:r>
      <w:proofErr w:type="gramEnd"/>
      <w:r w:rsidRPr="0006481D">
        <w:rPr>
          <w:b/>
          <w:sz w:val="32"/>
          <w:u w:val="single"/>
        </w:rPr>
        <w:t xml:space="preserve"> – Gothic Elements</w:t>
      </w:r>
    </w:p>
    <w:p w:rsidR="0006481D" w:rsidRPr="0006481D" w:rsidRDefault="0006481D" w:rsidP="00987896">
      <w:pPr>
        <w:rPr>
          <w:b/>
          <w:i/>
          <w:sz w:val="28"/>
        </w:rPr>
      </w:pPr>
      <w:r w:rsidRPr="0006481D">
        <w:rPr>
          <w:b/>
          <w:i/>
          <w:sz w:val="28"/>
        </w:rPr>
        <w:t>Have a look through the gothic elements and put a cross through an</w:t>
      </w:r>
      <w:r>
        <w:rPr>
          <w:b/>
          <w:i/>
          <w:sz w:val="28"/>
        </w:rPr>
        <w:t>y which are not gothic elements.</w:t>
      </w:r>
    </w:p>
    <w:tbl>
      <w:tblPr>
        <w:tblStyle w:val="TableGrid"/>
        <w:tblW w:w="10332" w:type="dxa"/>
        <w:jc w:val="center"/>
        <w:tblInd w:w="-429" w:type="dxa"/>
        <w:tblLayout w:type="fixed"/>
        <w:tblLook w:val="04A0"/>
      </w:tblPr>
      <w:tblGrid>
        <w:gridCol w:w="2394"/>
        <w:gridCol w:w="2410"/>
        <w:gridCol w:w="2851"/>
        <w:gridCol w:w="2677"/>
      </w:tblGrid>
      <w:tr w:rsidR="0006481D" w:rsidRPr="004D097A" w:rsidTr="0006481D">
        <w:trPr>
          <w:trHeight w:val="622"/>
          <w:jc w:val="center"/>
        </w:trPr>
        <w:tc>
          <w:tcPr>
            <w:tcW w:w="2394" w:type="dxa"/>
          </w:tcPr>
          <w:p w:rsidR="004D097A" w:rsidRPr="0006481D" w:rsidRDefault="00987896" w:rsidP="0006481D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Ghost</w:t>
            </w:r>
          </w:p>
        </w:tc>
        <w:tc>
          <w:tcPr>
            <w:tcW w:w="2410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Revenant</w:t>
            </w:r>
          </w:p>
          <w:p w:rsidR="0006481D" w:rsidRPr="0006481D" w:rsidRDefault="0006481D" w:rsidP="004D097A">
            <w:pPr>
              <w:jc w:val="center"/>
              <w:rPr>
                <w:sz w:val="36"/>
              </w:rPr>
            </w:pPr>
          </w:p>
        </w:tc>
        <w:tc>
          <w:tcPr>
            <w:tcW w:w="2851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Doppelganger</w:t>
            </w:r>
          </w:p>
        </w:tc>
        <w:tc>
          <w:tcPr>
            <w:tcW w:w="2677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The sublime</w:t>
            </w:r>
          </w:p>
        </w:tc>
      </w:tr>
      <w:tr w:rsidR="0006481D" w:rsidRPr="004D097A" w:rsidTr="0006481D">
        <w:trPr>
          <w:jc w:val="center"/>
        </w:trPr>
        <w:tc>
          <w:tcPr>
            <w:tcW w:w="2394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Dreams and nightmares</w:t>
            </w:r>
          </w:p>
        </w:tc>
        <w:tc>
          <w:tcPr>
            <w:tcW w:w="2410" w:type="dxa"/>
          </w:tcPr>
          <w:p w:rsidR="004D097A" w:rsidRPr="0006481D" w:rsidRDefault="004D097A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Freedom</w:t>
            </w:r>
          </w:p>
          <w:p w:rsidR="00987896" w:rsidRPr="0006481D" w:rsidRDefault="00987896" w:rsidP="004D097A">
            <w:pPr>
              <w:jc w:val="center"/>
              <w:rPr>
                <w:sz w:val="36"/>
              </w:rPr>
            </w:pPr>
          </w:p>
        </w:tc>
        <w:tc>
          <w:tcPr>
            <w:tcW w:w="2851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Horror</w:t>
            </w:r>
          </w:p>
        </w:tc>
        <w:tc>
          <w:tcPr>
            <w:tcW w:w="2677" w:type="dxa"/>
          </w:tcPr>
          <w:p w:rsidR="004D097A" w:rsidRPr="0006481D" w:rsidRDefault="004D097A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The natural</w:t>
            </w:r>
          </w:p>
          <w:p w:rsidR="00987896" w:rsidRPr="0006481D" w:rsidRDefault="00987896" w:rsidP="004D097A">
            <w:pPr>
              <w:jc w:val="center"/>
              <w:rPr>
                <w:sz w:val="36"/>
              </w:rPr>
            </w:pPr>
          </w:p>
        </w:tc>
      </w:tr>
      <w:tr w:rsidR="0006481D" w:rsidRPr="004D097A" w:rsidTr="0006481D">
        <w:trPr>
          <w:trHeight w:val="1014"/>
          <w:jc w:val="center"/>
        </w:trPr>
        <w:tc>
          <w:tcPr>
            <w:tcW w:w="2394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Darkness</w:t>
            </w:r>
          </w:p>
        </w:tc>
        <w:tc>
          <w:tcPr>
            <w:tcW w:w="2410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Hero/villain</w:t>
            </w:r>
          </w:p>
        </w:tc>
        <w:tc>
          <w:tcPr>
            <w:tcW w:w="2851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Temptress/victim</w:t>
            </w:r>
          </w:p>
        </w:tc>
        <w:tc>
          <w:tcPr>
            <w:tcW w:w="2677" w:type="dxa"/>
          </w:tcPr>
          <w:p w:rsidR="0006481D" w:rsidRPr="0006481D" w:rsidRDefault="00987896" w:rsidP="0006481D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Science and industry</w:t>
            </w:r>
          </w:p>
        </w:tc>
      </w:tr>
      <w:tr w:rsidR="0006481D" w:rsidRPr="004D097A" w:rsidTr="0006481D">
        <w:trPr>
          <w:jc w:val="center"/>
        </w:trPr>
        <w:tc>
          <w:tcPr>
            <w:tcW w:w="2394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Religion or defying God</w:t>
            </w:r>
          </w:p>
        </w:tc>
        <w:tc>
          <w:tcPr>
            <w:tcW w:w="2410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Man or nature</w:t>
            </w:r>
          </w:p>
        </w:tc>
        <w:tc>
          <w:tcPr>
            <w:tcW w:w="2851" w:type="dxa"/>
          </w:tcPr>
          <w:p w:rsidR="004D097A" w:rsidRPr="0006481D" w:rsidRDefault="004D097A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Innocence</w:t>
            </w:r>
          </w:p>
          <w:p w:rsidR="00987896" w:rsidRPr="0006481D" w:rsidRDefault="00987896" w:rsidP="004D097A">
            <w:pPr>
              <w:jc w:val="center"/>
              <w:rPr>
                <w:sz w:val="36"/>
              </w:rPr>
            </w:pPr>
          </w:p>
        </w:tc>
        <w:tc>
          <w:tcPr>
            <w:tcW w:w="2677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Sexual desire</w:t>
            </w:r>
          </w:p>
        </w:tc>
      </w:tr>
      <w:tr w:rsidR="0006481D" w:rsidRPr="004D097A" w:rsidTr="0006481D">
        <w:trPr>
          <w:jc w:val="center"/>
        </w:trPr>
        <w:tc>
          <w:tcPr>
            <w:tcW w:w="2394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Repression</w:t>
            </w:r>
          </w:p>
        </w:tc>
        <w:tc>
          <w:tcPr>
            <w:tcW w:w="2410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‘The Others’</w:t>
            </w:r>
          </w:p>
        </w:tc>
        <w:tc>
          <w:tcPr>
            <w:tcW w:w="2851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Conflict and Revolution</w:t>
            </w:r>
          </w:p>
        </w:tc>
        <w:tc>
          <w:tcPr>
            <w:tcW w:w="2677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Uncanny Children</w:t>
            </w:r>
          </w:p>
        </w:tc>
      </w:tr>
      <w:tr w:rsidR="0006481D" w:rsidRPr="004D097A" w:rsidTr="0006481D">
        <w:trPr>
          <w:jc w:val="center"/>
        </w:trPr>
        <w:tc>
          <w:tcPr>
            <w:tcW w:w="2394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Taboo Subjects</w:t>
            </w:r>
          </w:p>
        </w:tc>
        <w:tc>
          <w:tcPr>
            <w:tcW w:w="2410" w:type="dxa"/>
          </w:tcPr>
          <w:p w:rsidR="00987896" w:rsidRPr="0006481D" w:rsidRDefault="004D097A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Terror</w:t>
            </w:r>
          </w:p>
        </w:tc>
        <w:tc>
          <w:tcPr>
            <w:tcW w:w="2851" w:type="dxa"/>
          </w:tcPr>
          <w:p w:rsidR="00987896" w:rsidRPr="0006481D" w:rsidRDefault="00987896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Rejecting hierarchy</w:t>
            </w:r>
          </w:p>
        </w:tc>
        <w:tc>
          <w:tcPr>
            <w:tcW w:w="2677" w:type="dxa"/>
          </w:tcPr>
          <w:p w:rsidR="004D097A" w:rsidRPr="0006481D" w:rsidRDefault="004D097A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Light</w:t>
            </w:r>
          </w:p>
          <w:p w:rsidR="00987896" w:rsidRPr="0006481D" w:rsidRDefault="00987896" w:rsidP="004D097A">
            <w:pPr>
              <w:jc w:val="center"/>
              <w:rPr>
                <w:sz w:val="36"/>
              </w:rPr>
            </w:pPr>
          </w:p>
        </w:tc>
      </w:tr>
      <w:tr w:rsidR="0006481D" w:rsidRPr="004D097A" w:rsidTr="0006481D">
        <w:trPr>
          <w:trHeight w:val="983"/>
          <w:jc w:val="center"/>
        </w:trPr>
        <w:tc>
          <w:tcPr>
            <w:tcW w:w="2394" w:type="dxa"/>
          </w:tcPr>
          <w:p w:rsidR="004D097A" w:rsidRPr="0006481D" w:rsidRDefault="004D097A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Imprisonment or torture</w:t>
            </w:r>
          </w:p>
        </w:tc>
        <w:tc>
          <w:tcPr>
            <w:tcW w:w="2410" w:type="dxa"/>
          </w:tcPr>
          <w:p w:rsidR="004D097A" w:rsidRPr="0006481D" w:rsidRDefault="004D097A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Opposites</w:t>
            </w:r>
          </w:p>
        </w:tc>
        <w:tc>
          <w:tcPr>
            <w:tcW w:w="2851" w:type="dxa"/>
          </w:tcPr>
          <w:p w:rsidR="004D097A" w:rsidRPr="0006481D" w:rsidRDefault="004D097A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Transgressing boundaries</w:t>
            </w:r>
          </w:p>
        </w:tc>
        <w:tc>
          <w:tcPr>
            <w:tcW w:w="2677" w:type="dxa"/>
          </w:tcPr>
          <w:p w:rsidR="004D097A" w:rsidRPr="0006481D" w:rsidRDefault="004D097A" w:rsidP="004D097A">
            <w:pPr>
              <w:jc w:val="center"/>
              <w:rPr>
                <w:sz w:val="36"/>
              </w:rPr>
            </w:pPr>
            <w:r w:rsidRPr="0006481D">
              <w:rPr>
                <w:sz w:val="36"/>
              </w:rPr>
              <w:t>The supernatural</w:t>
            </w:r>
          </w:p>
        </w:tc>
      </w:tr>
    </w:tbl>
    <w:p w:rsidR="00987896" w:rsidRDefault="00987896" w:rsidP="00987896"/>
    <w:p w:rsidR="004D097A" w:rsidRDefault="004D097A"/>
    <w:p w:rsidR="004D097A" w:rsidRDefault="004D097A"/>
    <w:p w:rsidR="0006481D" w:rsidRDefault="0006481D"/>
    <w:p w:rsidR="0006481D" w:rsidRDefault="0006481D"/>
    <w:p w:rsidR="0006481D" w:rsidRDefault="0006481D"/>
    <w:p w:rsidR="0006481D" w:rsidRDefault="0006481D"/>
    <w:p w:rsidR="0006481D" w:rsidRPr="00987896" w:rsidRDefault="0006481D"/>
    <w:sectPr w:rsidR="0006481D" w:rsidRPr="00987896" w:rsidSect="00FC4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896"/>
    <w:rsid w:val="0006481D"/>
    <w:rsid w:val="000F461C"/>
    <w:rsid w:val="003334A3"/>
    <w:rsid w:val="004D097A"/>
    <w:rsid w:val="00987896"/>
    <w:rsid w:val="00D33C4E"/>
    <w:rsid w:val="00FC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Amrita</cp:lastModifiedBy>
  <cp:revision>1</cp:revision>
  <dcterms:created xsi:type="dcterms:W3CDTF">2012-08-15T11:05:00Z</dcterms:created>
  <dcterms:modified xsi:type="dcterms:W3CDTF">2012-08-15T13:40:00Z</dcterms:modified>
</cp:coreProperties>
</file>