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0" w:rsidRDefault="00C342F0">
      <w:bookmarkStart w:id="0" w:name="_GoBack"/>
      <w:bookmarkEnd w:id="0"/>
    </w:p>
    <w:p w:rsidR="00C342F0" w:rsidRPr="003D48E5" w:rsidRDefault="00C342F0" w:rsidP="003D48E5">
      <w:pPr>
        <w:jc w:val="center"/>
        <w:rPr>
          <w:b/>
          <w:color w:val="000000" w:themeColor="text1"/>
          <w:sz w:val="36"/>
          <w:u w:val="single"/>
        </w:rPr>
      </w:pPr>
      <w:r w:rsidRPr="003D48E5">
        <w:rPr>
          <w:b/>
          <w:color w:val="000000" w:themeColor="text1"/>
          <w:sz w:val="36"/>
          <w:u w:val="single"/>
        </w:rPr>
        <w:t>Structuring your Essay Response:</w:t>
      </w:r>
    </w:p>
    <w:p w:rsidR="005A351A" w:rsidRPr="003D48E5" w:rsidRDefault="005A351A" w:rsidP="003D48E5">
      <w:pPr>
        <w:jc w:val="center"/>
        <w:rPr>
          <w:b/>
          <w:color w:val="FFC000"/>
          <w:sz w:val="44"/>
        </w:rPr>
      </w:pPr>
      <w:r w:rsidRPr="003D48E5">
        <w:rPr>
          <w:b/>
          <w:color w:val="FF0000"/>
          <w:sz w:val="44"/>
        </w:rPr>
        <w:t>S</w:t>
      </w:r>
      <w:r w:rsidRPr="003D48E5">
        <w:rPr>
          <w:b/>
          <w:color w:val="FFC000"/>
          <w:sz w:val="44"/>
        </w:rPr>
        <w:t>.P.</w:t>
      </w:r>
      <w:r w:rsidRPr="003D48E5">
        <w:rPr>
          <w:b/>
          <w:color w:val="00B050"/>
          <w:sz w:val="44"/>
        </w:rPr>
        <w:t>E</w:t>
      </w:r>
      <w:r w:rsidRPr="003D48E5">
        <w:rPr>
          <w:b/>
          <w:color w:val="FFC000"/>
          <w:sz w:val="44"/>
        </w:rPr>
        <w:t>.</w:t>
      </w:r>
      <w:r w:rsidRPr="003D48E5">
        <w:rPr>
          <w:b/>
          <w:color w:val="0070C0"/>
          <w:sz w:val="44"/>
        </w:rPr>
        <w:t>E</w:t>
      </w:r>
      <w:r w:rsidRPr="003D48E5">
        <w:rPr>
          <w:b/>
          <w:color w:val="FFC000"/>
          <w:sz w:val="44"/>
        </w:rPr>
        <w:t>.</w:t>
      </w:r>
      <w:r w:rsidRPr="003D48E5">
        <w:rPr>
          <w:b/>
          <w:color w:val="7030A0"/>
          <w:sz w:val="44"/>
        </w:rPr>
        <w:t>D</w:t>
      </w:r>
    </w:p>
    <w:p w:rsidR="003D48E5" w:rsidRDefault="005A351A" w:rsidP="003D48E5">
      <w:pPr>
        <w:spacing w:after="0"/>
        <w:rPr>
          <w:sz w:val="28"/>
        </w:rPr>
      </w:pPr>
      <w:r w:rsidRPr="003D48E5">
        <w:rPr>
          <w:b/>
          <w:color w:val="FF0000"/>
          <w:sz w:val="48"/>
          <w:u w:val="single"/>
        </w:rPr>
        <w:t>Signpost</w:t>
      </w:r>
      <w:r w:rsidRPr="003D48E5">
        <w:rPr>
          <w:b/>
          <w:color w:val="FF0000"/>
          <w:sz w:val="44"/>
          <w:u w:val="single"/>
        </w:rPr>
        <w:t>:</w:t>
      </w:r>
      <w:r w:rsidRPr="003D48E5">
        <w:rPr>
          <w:sz w:val="28"/>
        </w:rPr>
        <w:t xml:space="preserve"> </w:t>
      </w:r>
    </w:p>
    <w:p w:rsidR="005A351A" w:rsidRPr="003D48E5" w:rsidRDefault="005A351A" w:rsidP="003D48E5">
      <w:pPr>
        <w:spacing w:after="0"/>
        <w:rPr>
          <w:b/>
          <w:sz w:val="28"/>
        </w:rPr>
      </w:pPr>
      <w:r w:rsidRPr="003D48E5">
        <w:rPr>
          <w:b/>
          <w:sz w:val="28"/>
        </w:rPr>
        <w:t>At the beginning of each paragraph you need to clearly signpost to the reader which part of the text you are referring to.</w:t>
      </w:r>
    </w:p>
    <w:p w:rsidR="003D48E5" w:rsidRPr="003D48E5" w:rsidRDefault="003D48E5" w:rsidP="003D48E5">
      <w:pPr>
        <w:spacing w:after="0"/>
        <w:rPr>
          <w:sz w:val="28"/>
        </w:rPr>
      </w:pPr>
    </w:p>
    <w:p w:rsidR="005A351A" w:rsidRPr="003D48E5" w:rsidRDefault="005A351A" w:rsidP="003D48E5">
      <w:pPr>
        <w:spacing w:after="0"/>
        <w:rPr>
          <w:sz w:val="28"/>
        </w:rPr>
      </w:pPr>
      <w:r w:rsidRPr="003D48E5">
        <w:rPr>
          <w:sz w:val="28"/>
        </w:rPr>
        <w:t xml:space="preserve">E.G: In </w:t>
      </w:r>
      <w:r w:rsidR="003D48E5">
        <w:rPr>
          <w:sz w:val="28"/>
        </w:rPr>
        <w:t xml:space="preserve">Act 1 Scene 2 of Macbeth the </w:t>
      </w:r>
      <w:proofErr w:type="gramStart"/>
      <w:r w:rsidR="003D48E5">
        <w:rPr>
          <w:sz w:val="28"/>
        </w:rPr>
        <w:t>wit</w:t>
      </w:r>
      <w:r w:rsidRPr="003D48E5">
        <w:rPr>
          <w:sz w:val="28"/>
        </w:rPr>
        <w:t>ches</w:t>
      </w:r>
      <w:proofErr w:type="gramEnd"/>
      <w:r w:rsidRPr="003D48E5">
        <w:rPr>
          <w:sz w:val="28"/>
        </w:rPr>
        <w:t xml:space="preserve"> appearance…</w:t>
      </w:r>
    </w:p>
    <w:p w:rsidR="005A351A" w:rsidRPr="003D48E5" w:rsidRDefault="005A351A" w:rsidP="003D48E5">
      <w:pPr>
        <w:spacing w:after="0"/>
        <w:rPr>
          <w:sz w:val="28"/>
        </w:rPr>
      </w:pPr>
      <w:proofErr w:type="gramStart"/>
      <w:r w:rsidRPr="003D48E5">
        <w:rPr>
          <w:sz w:val="28"/>
        </w:rPr>
        <w:t>At the beginning of Carter’s first short story…</w:t>
      </w:r>
      <w:proofErr w:type="gramEnd"/>
    </w:p>
    <w:p w:rsidR="005A351A" w:rsidRPr="003D48E5" w:rsidRDefault="005A351A" w:rsidP="003D48E5">
      <w:pPr>
        <w:spacing w:after="0"/>
        <w:rPr>
          <w:sz w:val="28"/>
        </w:rPr>
      </w:pPr>
    </w:p>
    <w:p w:rsidR="003D48E5" w:rsidRDefault="005A351A" w:rsidP="003D48E5">
      <w:pPr>
        <w:spacing w:after="0"/>
        <w:rPr>
          <w:color w:val="FFC000"/>
          <w:sz w:val="48"/>
        </w:rPr>
      </w:pPr>
      <w:r w:rsidRPr="003D48E5">
        <w:rPr>
          <w:b/>
          <w:color w:val="FFC000"/>
          <w:sz w:val="48"/>
          <w:u w:val="single"/>
        </w:rPr>
        <w:t>Point:</w:t>
      </w:r>
      <w:r w:rsidRPr="003D48E5">
        <w:rPr>
          <w:color w:val="FFC000"/>
          <w:sz w:val="48"/>
        </w:rPr>
        <w:t xml:space="preserve"> </w:t>
      </w:r>
    </w:p>
    <w:p w:rsidR="005A351A" w:rsidRPr="003D48E5" w:rsidRDefault="005A351A" w:rsidP="003D48E5">
      <w:pPr>
        <w:spacing w:after="0"/>
        <w:rPr>
          <w:b/>
          <w:sz w:val="28"/>
        </w:rPr>
      </w:pPr>
      <w:r w:rsidRPr="003D48E5">
        <w:rPr>
          <w:b/>
          <w:sz w:val="28"/>
        </w:rPr>
        <w:t xml:space="preserve">Address the question clearly in your point. Set up your argument from the beginning in a concise way. </w:t>
      </w:r>
    </w:p>
    <w:p w:rsidR="003D48E5" w:rsidRPr="003D48E5" w:rsidRDefault="003D48E5" w:rsidP="003D48E5">
      <w:pPr>
        <w:spacing w:after="0"/>
        <w:rPr>
          <w:sz w:val="28"/>
        </w:rPr>
      </w:pPr>
    </w:p>
    <w:p w:rsidR="005A351A" w:rsidRPr="003D48E5" w:rsidRDefault="005A351A" w:rsidP="003D48E5">
      <w:pPr>
        <w:spacing w:after="0"/>
        <w:rPr>
          <w:sz w:val="28"/>
        </w:rPr>
      </w:pPr>
      <w:proofErr w:type="spellStart"/>
      <w:r w:rsidRPr="003D48E5">
        <w:rPr>
          <w:sz w:val="28"/>
        </w:rPr>
        <w:t>E.g</w:t>
      </w:r>
      <w:proofErr w:type="spellEnd"/>
      <w:r w:rsidRPr="003D48E5">
        <w:rPr>
          <w:sz w:val="28"/>
        </w:rPr>
        <w:t xml:space="preserve">: Carter clearly includes images and language of an adult nature, abandoning many of the childish aspects of a traditional </w:t>
      </w:r>
      <w:proofErr w:type="spellStart"/>
      <w:r w:rsidRPr="003D48E5">
        <w:rPr>
          <w:sz w:val="28"/>
        </w:rPr>
        <w:t>fairytale</w:t>
      </w:r>
      <w:proofErr w:type="spellEnd"/>
      <w:r w:rsidRPr="003D48E5">
        <w:rPr>
          <w:sz w:val="28"/>
        </w:rPr>
        <w:t xml:space="preserve">. </w:t>
      </w:r>
    </w:p>
    <w:p w:rsidR="005A351A" w:rsidRPr="003D48E5" w:rsidRDefault="005A351A" w:rsidP="003D48E5">
      <w:pPr>
        <w:spacing w:after="0"/>
        <w:rPr>
          <w:sz w:val="28"/>
        </w:rPr>
      </w:pPr>
    </w:p>
    <w:p w:rsidR="003D48E5" w:rsidRDefault="005A351A" w:rsidP="003D48E5">
      <w:pPr>
        <w:spacing w:after="0"/>
        <w:rPr>
          <w:sz w:val="28"/>
        </w:rPr>
      </w:pPr>
      <w:r w:rsidRPr="003D48E5">
        <w:rPr>
          <w:b/>
          <w:color w:val="00B050"/>
          <w:sz w:val="48"/>
          <w:u w:val="single"/>
        </w:rPr>
        <w:t>Evidence</w:t>
      </w:r>
      <w:r w:rsidRPr="003D48E5">
        <w:rPr>
          <w:b/>
          <w:color w:val="00B050"/>
          <w:sz w:val="44"/>
          <w:u w:val="single"/>
        </w:rPr>
        <w:t>:</w:t>
      </w:r>
      <w:r w:rsidRPr="003D48E5">
        <w:rPr>
          <w:sz w:val="28"/>
        </w:rPr>
        <w:t xml:space="preserve"> </w:t>
      </w:r>
    </w:p>
    <w:p w:rsidR="005A351A" w:rsidRPr="003D48E5" w:rsidRDefault="005A351A" w:rsidP="003D48E5">
      <w:pPr>
        <w:spacing w:after="0"/>
        <w:rPr>
          <w:b/>
          <w:sz w:val="28"/>
        </w:rPr>
      </w:pPr>
      <w:r w:rsidRPr="003D48E5">
        <w:rPr>
          <w:b/>
          <w:sz w:val="28"/>
        </w:rPr>
        <w:t>You must include a quote from the text to demonstrate and support your ideas. For your exam, you will need to have these memorised as it is a closed book exam. Try to embed your quote for a more sophisticated expression.</w:t>
      </w:r>
    </w:p>
    <w:p w:rsidR="003D48E5" w:rsidRPr="003D48E5" w:rsidRDefault="003D48E5" w:rsidP="003D48E5">
      <w:pPr>
        <w:spacing w:after="0"/>
        <w:rPr>
          <w:sz w:val="28"/>
        </w:rPr>
      </w:pPr>
    </w:p>
    <w:p w:rsidR="005A351A" w:rsidRPr="003D48E5" w:rsidRDefault="005A351A" w:rsidP="003D48E5">
      <w:pPr>
        <w:spacing w:after="0"/>
        <w:rPr>
          <w:sz w:val="28"/>
        </w:rPr>
      </w:pPr>
      <w:proofErr w:type="spellStart"/>
      <w:r w:rsidRPr="003D48E5">
        <w:rPr>
          <w:sz w:val="28"/>
        </w:rPr>
        <w:t>E.g</w:t>
      </w:r>
      <w:proofErr w:type="spellEnd"/>
      <w:r w:rsidRPr="003D48E5">
        <w:rPr>
          <w:sz w:val="28"/>
        </w:rPr>
        <w:t xml:space="preserve">: Carter uses violent imagery as the narrator describes her husband as a “cobra-headed funeral lily”. </w:t>
      </w:r>
    </w:p>
    <w:p w:rsidR="005A351A" w:rsidRPr="003D48E5" w:rsidRDefault="005A351A" w:rsidP="003D48E5">
      <w:pPr>
        <w:spacing w:after="0"/>
        <w:rPr>
          <w:sz w:val="28"/>
        </w:rPr>
      </w:pPr>
      <w:proofErr w:type="spellStart"/>
      <w:r w:rsidRPr="003D48E5">
        <w:rPr>
          <w:sz w:val="28"/>
        </w:rPr>
        <w:t>Not</w:t>
      </w:r>
      <w:proofErr w:type="spellEnd"/>
      <w:r w:rsidRPr="003D48E5">
        <w:rPr>
          <w:sz w:val="28"/>
        </w:rPr>
        <w:t>: The quote to show this is “cobra-headed funeral lily”</w:t>
      </w:r>
    </w:p>
    <w:p w:rsidR="005A351A" w:rsidRPr="003D48E5" w:rsidRDefault="005A351A" w:rsidP="003D48E5">
      <w:pPr>
        <w:spacing w:after="0"/>
        <w:rPr>
          <w:sz w:val="28"/>
        </w:rPr>
      </w:pPr>
    </w:p>
    <w:p w:rsidR="003D48E5" w:rsidRDefault="005A351A" w:rsidP="003D48E5">
      <w:pPr>
        <w:spacing w:after="0"/>
        <w:rPr>
          <w:color w:val="0070C0"/>
          <w:sz w:val="40"/>
        </w:rPr>
      </w:pPr>
      <w:r w:rsidRPr="003D48E5">
        <w:rPr>
          <w:b/>
          <w:color w:val="0070C0"/>
          <w:sz w:val="48"/>
          <w:u w:val="single"/>
        </w:rPr>
        <w:t>Explanation</w:t>
      </w:r>
      <w:r w:rsidRPr="003D48E5">
        <w:rPr>
          <w:b/>
          <w:color w:val="0070C0"/>
          <w:sz w:val="40"/>
          <w:u w:val="single"/>
        </w:rPr>
        <w:t>:</w:t>
      </w:r>
      <w:r w:rsidRPr="003D48E5">
        <w:rPr>
          <w:color w:val="0070C0"/>
          <w:sz w:val="40"/>
        </w:rPr>
        <w:t xml:space="preserve"> </w:t>
      </w:r>
    </w:p>
    <w:p w:rsidR="005A351A" w:rsidRPr="003D48E5" w:rsidRDefault="005A351A" w:rsidP="003D48E5">
      <w:pPr>
        <w:spacing w:after="0"/>
        <w:rPr>
          <w:b/>
          <w:sz w:val="28"/>
        </w:rPr>
      </w:pPr>
      <w:r w:rsidRPr="003D48E5">
        <w:rPr>
          <w:b/>
          <w:sz w:val="28"/>
        </w:rPr>
        <w:t xml:space="preserve">Here you need to explain your quote clearly and how it supports your argument. You need to include language and structural analysis in your answer. </w:t>
      </w:r>
      <w:proofErr w:type="gramStart"/>
      <w:r w:rsidRPr="003D48E5">
        <w:rPr>
          <w:b/>
          <w:sz w:val="28"/>
        </w:rPr>
        <w:t>Try to link to any Gothic elements.</w:t>
      </w:r>
      <w:proofErr w:type="gramEnd"/>
      <w:r w:rsidRPr="003D48E5">
        <w:rPr>
          <w:b/>
          <w:sz w:val="28"/>
        </w:rPr>
        <w:t xml:space="preserve"> </w:t>
      </w:r>
    </w:p>
    <w:p w:rsidR="003D48E5" w:rsidRPr="003D48E5" w:rsidRDefault="003D48E5" w:rsidP="003D48E5">
      <w:pPr>
        <w:spacing w:after="0"/>
        <w:rPr>
          <w:sz w:val="28"/>
        </w:rPr>
      </w:pPr>
    </w:p>
    <w:p w:rsidR="005A351A" w:rsidRPr="003D48E5" w:rsidRDefault="005A351A" w:rsidP="003D48E5">
      <w:pPr>
        <w:spacing w:after="0"/>
        <w:rPr>
          <w:sz w:val="28"/>
        </w:rPr>
      </w:pPr>
      <w:proofErr w:type="spellStart"/>
      <w:r w:rsidRPr="003D48E5">
        <w:rPr>
          <w:sz w:val="28"/>
        </w:rPr>
        <w:t>E.g</w:t>
      </w:r>
      <w:proofErr w:type="spellEnd"/>
      <w:r w:rsidRPr="003D48E5">
        <w:rPr>
          <w:sz w:val="28"/>
        </w:rPr>
        <w:t xml:space="preserve">: </w:t>
      </w:r>
      <w:r w:rsidR="003D48E5" w:rsidRPr="003D48E5">
        <w:rPr>
          <w:sz w:val="28"/>
        </w:rPr>
        <w:t>The language used by Carter conveys the violence and dominance of the Marquis. The red colour clearly connotes…</w:t>
      </w:r>
    </w:p>
    <w:p w:rsidR="003D48E5" w:rsidRPr="003D48E5" w:rsidRDefault="003D48E5" w:rsidP="003D48E5">
      <w:pPr>
        <w:spacing w:after="0"/>
        <w:rPr>
          <w:sz w:val="28"/>
        </w:rPr>
      </w:pPr>
    </w:p>
    <w:p w:rsidR="003D48E5" w:rsidRDefault="003D48E5" w:rsidP="005A351A">
      <w:pPr>
        <w:rPr>
          <w:color w:val="7030A0"/>
          <w:sz w:val="48"/>
        </w:rPr>
      </w:pPr>
      <w:r w:rsidRPr="003D48E5">
        <w:rPr>
          <w:b/>
          <w:color w:val="7030A0"/>
          <w:sz w:val="48"/>
          <w:u w:val="single"/>
        </w:rPr>
        <w:lastRenderedPageBreak/>
        <w:t>Discussion:</w:t>
      </w:r>
      <w:r w:rsidRPr="003D48E5">
        <w:rPr>
          <w:color w:val="7030A0"/>
          <w:sz w:val="48"/>
        </w:rPr>
        <w:t xml:space="preserve"> </w:t>
      </w:r>
    </w:p>
    <w:p w:rsidR="003D48E5" w:rsidRPr="003D48E5" w:rsidRDefault="003D48E5" w:rsidP="005A351A">
      <w:pPr>
        <w:rPr>
          <w:b/>
          <w:sz w:val="28"/>
        </w:rPr>
      </w:pPr>
      <w:r w:rsidRPr="003D48E5">
        <w:rPr>
          <w:b/>
          <w:sz w:val="28"/>
        </w:rPr>
        <w:t>Here you need to expand on your argument and refer back to the question clearly. What is your final interpretation of your point?</w:t>
      </w:r>
    </w:p>
    <w:p w:rsidR="00C342F0" w:rsidRPr="003D48E5" w:rsidRDefault="00C342F0">
      <w:pPr>
        <w:rPr>
          <w:b/>
          <w:sz w:val="28"/>
          <w:u w:val="single"/>
        </w:rPr>
      </w:pPr>
    </w:p>
    <w:p w:rsidR="003D48E5" w:rsidRPr="003D48E5" w:rsidRDefault="003D48E5">
      <w:pPr>
        <w:rPr>
          <w:b/>
          <w:sz w:val="28"/>
          <w:u w:val="single"/>
        </w:rPr>
      </w:pPr>
      <w:r w:rsidRPr="003D48E5">
        <w:rPr>
          <w:b/>
          <w:sz w:val="28"/>
          <w:u w:val="single"/>
        </w:rPr>
        <w:t>Modelled Example:</w:t>
      </w:r>
    </w:p>
    <w:p w:rsidR="003D48E5" w:rsidRPr="003D48E5" w:rsidRDefault="003D48E5" w:rsidP="003D48E5">
      <w:r w:rsidRPr="003D48E5">
        <w:rPr>
          <w:color w:val="FF0000"/>
        </w:rPr>
        <w:t xml:space="preserve">‘The Bloody Chamber’ begins with the first story of the same name </w:t>
      </w:r>
      <w:r w:rsidRPr="003D48E5">
        <w:rPr>
          <w:color w:val="FFC000"/>
        </w:rPr>
        <w:t>and undeniably includes nightmarish and adult imagery. This may be different from the traditional childhood fairy tales a reader may expect. However, when examining the base text ‘Bluebeard’ by Charles Perrault, it is clear that gruesome, violent and sexual imagery exists there too. What Carter does is address issues such as feminism and social norms through the “stuff of nightmares”.</w:t>
      </w:r>
    </w:p>
    <w:p w:rsidR="003D48E5" w:rsidRPr="003D48E5" w:rsidRDefault="003D48E5" w:rsidP="003D48E5">
      <w:pPr>
        <w:rPr>
          <w:color w:val="0070C0"/>
        </w:rPr>
      </w:pPr>
      <w:r w:rsidRPr="003D48E5">
        <w:rPr>
          <w:color w:val="FFC000"/>
        </w:rPr>
        <w:t xml:space="preserve">Carter’s use of violent imagery is used at the beginning when the narrator describes her husband as a </w:t>
      </w:r>
      <w:r w:rsidRPr="003D48E5">
        <w:rPr>
          <w:color w:val="00B050"/>
        </w:rPr>
        <w:t>“cobra-headed funeral lily</w:t>
      </w:r>
      <w:r w:rsidRPr="003D48E5">
        <w:rPr>
          <w:color w:val="0070C0"/>
        </w:rPr>
        <w:t xml:space="preserve">”. The symbolism of the lily is important as it represents how closely sex, marriage and death are linked in Carter’s eyes. </w:t>
      </w:r>
    </w:p>
    <w:p w:rsidR="003D48E5" w:rsidRPr="003D48E5" w:rsidRDefault="003D48E5" w:rsidP="003D48E5">
      <w:pPr>
        <w:rPr>
          <w:color w:val="0070C0"/>
        </w:rPr>
      </w:pPr>
      <w:r w:rsidRPr="003D48E5">
        <w:rPr>
          <w:color w:val="0070C0"/>
        </w:rPr>
        <w:t xml:space="preserve">Furthermore, the “cobra head” portrays the Marquis as a predator, making the narrator a vulnerable victim to his power and violence. </w:t>
      </w:r>
    </w:p>
    <w:p w:rsidR="003D48E5" w:rsidRPr="003D48E5" w:rsidRDefault="003D48E5" w:rsidP="003D48E5">
      <w:pPr>
        <w:rPr>
          <w:color w:val="7030A0"/>
        </w:rPr>
      </w:pPr>
      <w:r w:rsidRPr="003D48E5">
        <w:rPr>
          <w:color w:val="7030A0"/>
        </w:rPr>
        <w:t xml:space="preserve">Initially, this may seem like Carter has transformed traditional fairy tales by including more explicit, nightmarish adult content. However, the original fairy tale describes Bluebeard as “adding to their disgust and aversion” the mystery behind his missing wives. This would have been used as a moral warning to young girls, whereas Carter uses the violent imagery to criticise the social position of men. </w:t>
      </w:r>
    </w:p>
    <w:p w:rsidR="003D48E5" w:rsidRPr="003D48E5" w:rsidRDefault="003D48E5" w:rsidP="003D48E5">
      <w:pPr>
        <w:rPr>
          <w:color w:val="7030A0"/>
        </w:rPr>
      </w:pPr>
    </w:p>
    <w:p w:rsidR="00C342F0" w:rsidRPr="003D48E5" w:rsidRDefault="00C342F0" w:rsidP="00C342F0">
      <w:pPr>
        <w:rPr>
          <w:b/>
          <w:color w:val="C00000"/>
          <w:sz w:val="48"/>
          <w:u w:val="single"/>
        </w:rPr>
      </w:pPr>
      <w:r w:rsidRPr="003D48E5">
        <w:rPr>
          <w:b/>
          <w:color w:val="C00000"/>
          <w:sz w:val="48"/>
          <w:u w:val="single"/>
        </w:rPr>
        <w:t>Sentence starters:</w:t>
      </w:r>
    </w:p>
    <w:p w:rsidR="00C342F0" w:rsidRPr="003D48E5" w:rsidRDefault="00C342F0">
      <w:pPr>
        <w:rPr>
          <w:sz w:val="28"/>
        </w:rPr>
      </w:pPr>
      <w:r w:rsidRPr="003D48E5">
        <w:rPr>
          <w:sz w:val="28"/>
        </w:rPr>
        <w:t>The author employs tis image to…</w:t>
      </w:r>
    </w:p>
    <w:p w:rsidR="00C342F0" w:rsidRPr="003D48E5" w:rsidRDefault="00C342F0">
      <w:pPr>
        <w:rPr>
          <w:sz w:val="28"/>
        </w:rPr>
      </w:pPr>
      <w:r w:rsidRPr="003D48E5">
        <w:rPr>
          <w:sz w:val="28"/>
        </w:rPr>
        <w:t>Carter clearly shows her message through the image/language used…</w:t>
      </w:r>
    </w:p>
    <w:p w:rsidR="00C342F0" w:rsidRPr="003D48E5" w:rsidRDefault="00C342F0">
      <w:pPr>
        <w:rPr>
          <w:sz w:val="28"/>
        </w:rPr>
      </w:pPr>
      <w:r w:rsidRPr="003D48E5">
        <w:rPr>
          <w:sz w:val="28"/>
        </w:rPr>
        <w:t>The explicit use of __________ conveys…</w:t>
      </w:r>
    </w:p>
    <w:p w:rsidR="00C342F0" w:rsidRDefault="00C342F0">
      <w:pPr>
        <w:rPr>
          <w:sz w:val="28"/>
        </w:rPr>
      </w:pPr>
      <w:r w:rsidRPr="003D48E5">
        <w:rPr>
          <w:sz w:val="28"/>
        </w:rPr>
        <w:t>The symbolism of _______________ is important because…</w:t>
      </w:r>
    </w:p>
    <w:p w:rsidR="003D48E5" w:rsidRDefault="003D48E5">
      <w:pPr>
        <w:rPr>
          <w:sz w:val="28"/>
        </w:rPr>
      </w:pPr>
      <w:r>
        <w:rPr>
          <w:sz w:val="28"/>
        </w:rPr>
        <w:t>Carter leads the reader to understand…</w:t>
      </w:r>
    </w:p>
    <w:p w:rsidR="003D48E5" w:rsidRDefault="003D48E5">
      <w:pPr>
        <w:rPr>
          <w:sz w:val="28"/>
        </w:rPr>
      </w:pPr>
      <w:r>
        <w:rPr>
          <w:sz w:val="28"/>
        </w:rPr>
        <w:t>Carter clearly employs the Gothic element of…</w:t>
      </w:r>
    </w:p>
    <w:p w:rsidR="003D48E5" w:rsidRDefault="00383124">
      <w:pPr>
        <w:rPr>
          <w:sz w:val="28"/>
        </w:rPr>
      </w:pPr>
      <w:r>
        <w:rPr>
          <w:sz w:val="28"/>
        </w:rPr>
        <w:t>The adjective “____________” demonstrates/conveys/portrays….</w:t>
      </w:r>
    </w:p>
    <w:p w:rsidR="00383124" w:rsidRDefault="00383124">
      <w:pPr>
        <w:rPr>
          <w:sz w:val="28"/>
        </w:rPr>
      </w:pPr>
      <w:r>
        <w:rPr>
          <w:sz w:val="28"/>
        </w:rPr>
        <w:t>The verb/metaphor/simile/image/symbol “_______________” conveys…</w:t>
      </w:r>
    </w:p>
    <w:p w:rsidR="00383124" w:rsidRDefault="00383124">
      <w:pPr>
        <w:rPr>
          <w:sz w:val="28"/>
        </w:rPr>
      </w:pPr>
    </w:p>
    <w:p w:rsidR="00383124" w:rsidRDefault="00383124">
      <w:pPr>
        <w:rPr>
          <w:sz w:val="28"/>
        </w:rPr>
      </w:pPr>
    </w:p>
    <w:p w:rsidR="00383124" w:rsidRDefault="00383124">
      <w:pPr>
        <w:rPr>
          <w:sz w:val="28"/>
        </w:rPr>
      </w:pPr>
    </w:p>
    <w:p w:rsidR="00383124" w:rsidRDefault="00383124">
      <w:pPr>
        <w:rPr>
          <w:sz w:val="28"/>
        </w:rPr>
      </w:pPr>
      <w:r>
        <w:rPr>
          <w:sz w:val="28"/>
        </w:rPr>
        <w:t xml:space="preserve">Key Critical Vocab for </w:t>
      </w:r>
      <w:proofErr w:type="gramStart"/>
      <w:r>
        <w:rPr>
          <w:sz w:val="28"/>
        </w:rPr>
        <w:t>The</w:t>
      </w:r>
      <w:proofErr w:type="gramEnd"/>
      <w:r>
        <w:rPr>
          <w:sz w:val="28"/>
        </w:rPr>
        <w:t xml:space="preserve"> Bloody Chamber:</w:t>
      </w:r>
    </w:p>
    <w:p w:rsidR="00383124" w:rsidRDefault="00383124">
      <w:pPr>
        <w:rPr>
          <w:sz w:val="28"/>
        </w:rPr>
      </w:pPr>
      <w:r>
        <w:rPr>
          <w:sz w:val="28"/>
        </w:rPr>
        <w:t>Convey</w:t>
      </w:r>
    </w:p>
    <w:p w:rsidR="00383124" w:rsidRDefault="00383124">
      <w:pPr>
        <w:rPr>
          <w:sz w:val="28"/>
        </w:rPr>
      </w:pPr>
      <w:r>
        <w:rPr>
          <w:sz w:val="28"/>
        </w:rPr>
        <w:t>Portray</w:t>
      </w:r>
    </w:p>
    <w:p w:rsidR="00383124" w:rsidRDefault="00383124">
      <w:pPr>
        <w:rPr>
          <w:sz w:val="28"/>
        </w:rPr>
      </w:pPr>
      <w:r>
        <w:rPr>
          <w:sz w:val="28"/>
        </w:rPr>
        <w:t>Feminist</w:t>
      </w:r>
    </w:p>
    <w:p w:rsidR="00383124" w:rsidRDefault="00383124">
      <w:pPr>
        <w:rPr>
          <w:sz w:val="28"/>
        </w:rPr>
      </w:pPr>
      <w:r>
        <w:rPr>
          <w:sz w:val="28"/>
        </w:rPr>
        <w:t>Feminism</w:t>
      </w:r>
    </w:p>
    <w:p w:rsidR="00383124" w:rsidRDefault="00383124">
      <w:pPr>
        <w:rPr>
          <w:sz w:val="28"/>
        </w:rPr>
      </w:pPr>
      <w:r>
        <w:rPr>
          <w:sz w:val="28"/>
        </w:rPr>
        <w:t>Passive</w:t>
      </w:r>
    </w:p>
    <w:p w:rsidR="00383124" w:rsidRDefault="00383124">
      <w:pPr>
        <w:rPr>
          <w:sz w:val="28"/>
        </w:rPr>
      </w:pPr>
      <w:r>
        <w:rPr>
          <w:sz w:val="28"/>
        </w:rPr>
        <w:t>Subordinate</w:t>
      </w:r>
    </w:p>
    <w:p w:rsidR="00383124" w:rsidRDefault="00383124">
      <w:pPr>
        <w:rPr>
          <w:sz w:val="28"/>
        </w:rPr>
      </w:pPr>
      <w:r>
        <w:rPr>
          <w:sz w:val="28"/>
        </w:rPr>
        <w:t>Submissive</w:t>
      </w:r>
    </w:p>
    <w:p w:rsidR="00383124" w:rsidRDefault="00383124">
      <w:pPr>
        <w:rPr>
          <w:sz w:val="28"/>
        </w:rPr>
      </w:pPr>
      <w:r>
        <w:rPr>
          <w:sz w:val="28"/>
        </w:rPr>
        <w:t>Patriarchy</w:t>
      </w:r>
    </w:p>
    <w:p w:rsidR="00383124" w:rsidRDefault="00383124">
      <w:pPr>
        <w:rPr>
          <w:sz w:val="28"/>
        </w:rPr>
      </w:pPr>
      <w:proofErr w:type="spellStart"/>
      <w:r>
        <w:rPr>
          <w:sz w:val="28"/>
        </w:rPr>
        <w:t>Fairytale</w:t>
      </w:r>
      <w:proofErr w:type="spellEnd"/>
    </w:p>
    <w:p w:rsidR="00383124" w:rsidRDefault="00383124">
      <w:pPr>
        <w:rPr>
          <w:sz w:val="28"/>
        </w:rPr>
      </w:pPr>
      <w:r>
        <w:rPr>
          <w:sz w:val="28"/>
        </w:rPr>
        <w:t>Transform</w:t>
      </w:r>
    </w:p>
    <w:p w:rsidR="00383124" w:rsidRDefault="00383124">
      <w:pPr>
        <w:rPr>
          <w:sz w:val="28"/>
        </w:rPr>
      </w:pPr>
      <w:r>
        <w:rPr>
          <w:sz w:val="28"/>
        </w:rPr>
        <w:t>Re-work</w:t>
      </w:r>
    </w:p>
    <w:p w:rsidR="00383124" w:rsidRDefault="00383124">
      <w:pPr>
        <w:rPr>
          <w:sz w:val="28"/>
        </w:rPr>
      </w:pPr>
      <w:r>
        <w:rPr>
          <w:sz w:val="28"/>
        </w:rPr>
        <w:t>Challenge</w:t>
      </w:r>
    </w:p>
    <w:p w:rsidR="00383124" w:rsidRDefault="00383124">
      <w:pPr>
        <w:rPr>
          <w:sz w:val="28"/>
        </w:rPr>
      </w:pPr>
      <w:r>
        <w:rPr>
          <w:sz w:val="28"/>
        </w:rPr>
        <w:t>Conventions</w:t>
      </w:r>
    </w:p>
    <w:p w:rsidR="00383124" w:rsidRDefault="00383124">
      <w:pPr>
        <w:rPr>
          <w:sz w:val="28"/>
        </w:rPr>
      </w:pPr>
      <w:r>
        <w:rPr>
          <w:sz w:val="28"/>
        </w:rPr>
        <w:t>Archetype/archetypal</w:t>
      </w:r>
    </w:p>
    <w:p w:rsidR="00383124" w:rsidRDefault="00383124">
      <w:pPr>
        <w:rPr>
          <w:sz w:val="28"/>
        </w:rPr>
      </w:pPr>
      <w:r>
        <w:rPr>
          <w:sz w:val="28"/>
        </w:rPr>
        <w:t>Traditional</w:t>
      </w:r>
    </w:p>
    <w:p w:rsidR="00383124" w:rsidRDefault="00383124">
      <w:pPr>
        <w:rPr>
          <w:sz w:val="28"/>
        </w:rPr>
      </w:pPr>
      <w:r>
        <w:rPr>
          <w:sz w:val="28"/>
        </w:rPr>
        <w:t xml:space="preserve"> </w:t>
      </w:r>
    </w:p>
    <w:p w:rsidR="00383124" w:rsidRDefault="00383124">
      <w:pPr>
        <w:rPr>
          <w:sz w:val="28"/>
        </w:rPr>
      </w:pPr>
    </w:p>
    <w:p w:rsidR="00383124" w:rsidRDefault="00383124">
      <w:pPr>
        <w:rPr>
          <w:sz w:val="28"/>
        </w:rPr>
      </w:pPr>
    </w:p>
    <w:p w:rsidR="00383124" w:rsidRPr="003D48E5" w:rsidRDefault="00383124">
      <w:pPr>
        <w:rPr>
          <w:sz w:val="28"/>
        </w:rPr>
      </w:pPr>
    </w:p>
    <w:sectPr w:rsidR="00383124" w:rsidRPr="003D48E5" w:rsidSect="00383124">
      <w:pgSz w:w="11906" w:h="16838"/>
      <w:pgMar w:top="720" w:right="720" w:bottom="720" w:left="72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0"/>
    <w:rsid w:val="00383124"/>
    <w:rsid w:val="003D48E5"/>
    <w:rsid w:val="005A351A"/>
    <w:rsid w:val="0097451A"/>
    <w:rsid w:val="00C342F0"/>
    <w:rsid w:val="00D3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2586">
      <w:bodyDiv w:val="1"/>
      <w:marLeft w:val="0"/>
      <w:marRight w:val="0"/>
      <w:marTop w:val="0"/>
      <w:marBottom w:val="0"/>
      <w:divBdr>
        <w:top w:val="none" w:sz="0" w:space="0" w:color="auto"/>
        <w:left w:val="none" w:sz="0" w:space="0" w:color="auto"/>
        <w:bottom w:val="none" w:sz="0" w:space="0" w:color="auto"/>
        <w:right w:val="none" w:sz="0" w:space="0" w:color="auto"/>
      </w:divBdr>
    </w:div>
    <w:div w:id="15651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2013-11-03T20:08:00Z</dcterms:created>
  <dcterms:modified xsi:type="dcterms:W3CDTF">2013-11-03T20:08:00Z</dcterms:modified>
</cp:coreProperties>
</file>